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30" w:rsidRDefault="0074224E">
      <w:pPr>
        <w:pStyle w:val="a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На конкурс Профсоюзный авангард номинация «Лидер»</w:t>
      </w:r>
    </w:p>
    <w:p w:rsidR="00057130" w:rsidRDefault="00057130">
      <w:pPr>
        <w:pStyle w:val="a0"/>
        <w:rPr>
          <w:rFonts w:ascii="Times New Roman" w:hAnsi="Times New Roman"/>
        </w:rPr>
      </w:pP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Первичная объединенная профсоюзная организация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>-РС» выдвигает на соискание премии «Профсоюзный авангард 2024» в номинации «Лидер» председател</w:t>
      </w:r>
      <w:r>
        <w:rPr>
          <w:rFonts w:ascii="Times New Roman" w:hAnsi="Times New Roman" w:cs="Times New Roman"/>
        </w:rPr>
        <w:t>я</w:t>
      </w:r>
      <w:r w:rsidR="006D1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D162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ПО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 xml:space="preserve">-РС» </w:t>
      </w:r>
      <w:proofErr w:type="spellStart"/>
      <w:r>
        <w:rPr>
          <w:rFonts w:ascii="Times New Roman" w:hAnsi="Times New Roman" w:cs="Times New Roman"/>
        </w:rPr>
        <w:t>Даутова</w:t>
      </w:r>
      <w:proofErr w:type="spellEnd"/>
      <w:r>
        <w:rPr>
          <w:rFonts w:ascii="Times New Roman" w:hAnsi="Times New Roman" w:cs="Times New Roman"/>
        </w:rPr>
        <w:t xml:space="preserve"> Айрата </w:t>
      </w:r>
      <w:proofErr w:type="spellStart"/>
      <w:r>
        <w:rPr>
          <w:rFonts w:ascii="Times New Roman" w:hAnsi="Times New Roman" w:cs="Times New Roman"/>
        </w:rPr>
        <w:t>Нуруллаевича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57130" w:rsidRDefault="0074224E">
      <w:pPr>
        <w:widowControl/>
        <w:ind w:firstLine="480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У </w:t>
      </w:r>
      <w:r>
        <w:rPr>
          <w:rFonts w:ascii="Times New Roman" w:hAnsi="Times New Roman" w:cs="Times New Roman"/>
          <w:szCs w:val="28"/>
        </w:rPr>
        <w:t>каждого из нас сво</w:t>
      </w:r>
      <w:r>
        <w:rPr>
          <w:rFonts w:ascii="Times New Roman" w:hAnsi="Times New Roman" w:cs="Times New Roman"/>
          <w:szCs w:val="28"/>
        </w:rPr>
        <w:t xml:space="preserve">й путь. Для Айрата </w:t>
      </w:r>
      <w:proofErr w:type="spellStart"/>
      <w:r>
        <w:rPr>
          <w:rFonts w:ascii="Times New Roman" w:hAnsi="Times New Roman" w:cs="Times New Roman"/>
          <w:szCs w:val="28"/>
        </w:rPr>
        <w:t>Нуруллаевича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— вести за собой людей. Для него это не просто </w:t>
      </w:r>
      <w:r>
        <w:rPr>
          <w:rFonts w:ascii="Times New Roman" w:hAnsi="Times New Roman" w:cs="Times New Roman"/>
          <w:szCs w:val="28"/>
        </w:rPr>
        <w:t>должность. Э</w:t>
      </w:r>
      <w:r>
        <w:rPr>
          <w:rFonts w:ascii="Times New Roman" w:hAnsi="Times New Roman" w:cs="Times New Roman"/>
          <w:szCs w:val="28"/>
        </w:rPr>
        <w:t>то призвание, которое наполняет его жизнь смыслом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Даутов</w:t>
      </w:r>
      <w:proofErr w:type="spellEnd"/>
      <w:r>
        <w:rPr>
          <w:rFonts w:ascii="Times New Roman" w:hAnsi="Times New Roman" w:cs="Times New Roman"/>
        </w:rPr>
        <w:t xml:space="preserve">  возглавляет</w:t>
      </w:r>
      <w:proofErr w:type="gramEnd"/>
      <w:r>
        <w:rPr>
          <w:rFonts w:ascii="Times New Roman" w:hAnsi="Times New Roman" w:cs="Times New Roman"/>
        </w:rPr>
        <w:t xml:space="preserve"> профорганизацию с 2016 года. На сегодняшний день объединенная первична</w:t>
      </w:r>
      <w:r>
        <w:rPr>
          <w:rFonts w:ascii="Times New Roman" w:hAnsi="Times New Roman" w:cs="Times New Roman"/>
        </w:rPr>
        <w:t xml:space="preserve">я профсоюзная организация насчитывает 2940 работающих членов профсоюза и 1167 неработающих пенсионеров. Охват профсоюзным членством — 99,9%.  За последний год произошло существенное увеличение на 1%. </w:t>
      </w:r>
      <w:r>
        <w:rPr>
          <w:rFonts w:ascii="Times New Roman" w:hAnsi="Times New Roman" w:cs="Times New Roman"/>
        </w:rPr>
        <w:t>Кому-то эта цифра покажется незначительной</w:t>
      </w:r>
      <w:r>
        <w:rPr>
          <w:rFonts w:ascii="Times New Roman" w:hAnsi="Times New Roman" w:cs="Times New Roman"/>
        </w:rPr>
        <w:t>, но на</w:t>
      </w:r>
      <w:r>
        <w:rPr>
          <w:rFonts w:ascii="Times New Roman" w:hAnsi="Times New Roman" w:cs="Times New Roman"/>
        </w:rPr>
        <w:t xml:space="preserve"> самом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деле это большой успех. Так как это именно та категория, котор</w:t>
      </w:r>
      <w:r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не так просто мотивировать. </w:t>
      </w:r>
      <w:r>
        <w:rPr>
          <w:rFonts w:ascii="Times New Roman" w:hAnsi="Times New Roman" w:cs="Times New Roman"/>
        </w:rPr>
        <w:t>Однако б</w:t>
      </w:r>
      <w:r>
        <w:rPr>
          <w:rFonts w:ascii="Times New Roman" w:hAnsi="Times New Roman" w:cs="Times New Roman"/>
        </w:rPr>
        <w:t xml:space="preserve">лагодаря опыту, новым идеям Айрата </w:t>
      </w:r>
      <w:proofErr w:type="spellStart"/>
      <w:r>
        <w:rPr>
          <w:rFonts w:ascii="Times New Roman" w:hAnsi="Times New Roman" w:cs="Times New Roman"/>
        </w:rPr>
        <w:t>Нуруллаевича</w:t>
      </w:r>
      <w:proofErr w:type="spellEnd"/>
      <w:r>
        <w:rPr>
          <w:rFonts w:ascii="Times New Roman" w:hAnsi="Times New Roman" w:cs="Times New Roman"/>
        </w:rPr>
        <w:t xml:space="preserve">, это удалось сделать. </w:t>
      </w:r>
      <w:r>
        <w:rPr>
          <w:rFonts w:ascii="Times New Roman" w:hAnsi="Times New Roman" w:cs="Times New Roman"/>
        </w:rPr>
        <w:t>В результате даже ярые скептики поверили, что профсоюз способен реально защищать их и</w:t>
      </w:r>
      <w:r>
        <w:rPr>
          <w:rFonts w:ascii="Times New Roman" w:hAnsi="Times New Roman" w:cs="Times New Roman"/>
        </w:rPr>
        <w:t xml:space="preserve">нтересы. За прошедший год произошла индексация 17 пунктов коллективного договора, внедрено четыре крупных проектов в профсоюзной организации. И в этом большая заслуга </w:t>
      </w:r>
      <w:proofErr w:type="spellStart"/>
      <w:r>
        <w:rPr>
          <w:rFonts w:ascii="Times New Roman" w:hAnsi="Times New Roman" w:cs="Times New Roman"/>
        </w:rPr>
        <w:t>Даутова</w:t>
      </w:r>
      <w:proofErr w:type="spellEnd"/>
      <w:r>
        <w:rPr>
          <w:rFonts w:ascii="Times New Roman" w:hAnsi="Times New Roman" w:cs="Times New Roman"/>
        </w:rPr>
        <w:t xml:space="preserve"> А.Н.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Айрат </w:t>
      </w:r>
      <w:proofErr w:type="spellStart"/>
      <w:r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 активно работает над улучшением условий труда членов профс</w:t>
      </w:r>
      <w:r>
        <w:rPr>
          <w:rFonts w:ascii="Times New Roman" w:hAnsi="Times New Roman" w:cs="Times New Roman"/>
        </w:rPr>
        <w:t xml:space="preserve">оюза. Ежедневно лично объезжает бригады. Важное звено — уполномоченные по охране труда профсоюза. И здесь Айрат </w:t>
      </w:r>
      <w:proofErr w:type="spellStart"/>
      <w:r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 организовал работу </w:t>
      </w:r>
      <w:proofErr w:type="gramStart"/>
      <w:r>
        <w:rPr>
          <w:rFonts w:ascii="Times New Roman" w:hAnsi="Times New Roman" w:cs="Times New Roman"/>
        </w:rPr>
        <w:t>по новому</w:t>
      </w:r>
      <w:proofErr w:type="gramEnd"/>
      <w:r>
        <w:rPr>
          <w:rFonts w:ascii="Times New Roman" w:hAnsi="Times New Roman" w:cs="Times New Roman"/>
        </w:rPr>
        <w:t>. Внедрил электронные журналы, теперь результаты проверок уполномоченных просматривает лично. И это боль</w:t>
      </w:r>
      <w:r>
        <w:rPr>
          <w:rFonts w:ascii="Times New Roman" w:hAnsi="Times New Roman" w:cs="Times New Roman"/>
        </w:rPr>
        <w:t xml:space="preserve">шой прорыв в области </w:t>
      </w:r>
      <w:proofErr w:type="spellStart"/>
      <w:r>
        <w:rPr>
          <w:rFonts w:ascii="Times New Roman" w:hAnsi="Times New Roman" w:cs="Times New Roman"/>
        </w:rPr>
        <w:t>цифровизации</w:t>
      </w:r>
      <w:proofErr w:type="spellEnd"/>
      <w:r>
        <w:rPr>
          <w:rFonts w:ascii="Times New Roman" w:hAnsi="Times New Roman" w:cs="Times New Roman"/>
        </w:rPr>
        <w:t xml:space="preserve">. Мы ушли от бумаги, и теперь работу уполномоченных видит и руководство. Кроме того, благодаря инициативе </w:t>
      </w:r>
      <w:proofErr w:type="spellStart"/>
      <w:r>
        <w:rPr>
          <w:rFonts w:ascii="Times New Roman" w:hAnsi="Times New Roman" w:cs="Times New Roman"/>
        </w:rPr>
        <w:t>Даутова</w:t>
      </w:r>
      <w:proofErr w:type="spellEnd"/>
      <w:r>
        <w:rPr>
          <w:rFonts w:ascii="Times New Roman" w:hAnsi="Times New Roman" w:cs="Times New Roman"/>
        </w:rPr>
        <w:t xml:space="preserve"> А.Н. в прошлом году были внедрены дополнительные дни к отпуску для уполномоченных, а также ежеквартальные доп</w:t>
      </w:r>
      <w:r>
        <w:rPr>
          <w:rFonts w:ascii="Times New Roman" w:hAnsi="Times New Roman" w:cs="Times New Roman"/>
        </w:rPr>
        <w:t>латы. И это стало большой мотивацией.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прошлом году </w:t>
      </w:r>
      <w:r>
        <w:rPr>
          <w:rFonts w:ascii="Times New Roman" w:hAnsi="Times New Roman" w:cs="Times New Roman"/>
        </w:rPr>
        <w:t xml:space="preserve">Айрат </w:t>
      </w:r>
      <w:proofErr w:type="spellStart"/>
      <w:r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 лично разработал пособие о мотивации профсоюзного членства, которым успешно пользуются его </w:t>
      </w:r>
      <w:proofErr w:type="spellStart"/>
      <w:r>
        <w:rPr>
          <w:rFonts w:ascii="Times New Roman" w:hAnsi="Times New Roman" w:cs="Times New Roman"/>
        </w:rPr>
        <w:t>профактивисты</w:t>
      </w:r>
      <w:proofErr w:type="spellEnd"/>
      <w:r>
        <w:rPr>
          <w:rFonts w:ascii="Times New Roman" w:hAnsi="Times New Roman" w:cs="Times New Roman"/>
        </w:rPr>
        <w:t>. Оно включает в себя подробные методы мотивации, планы проведения бесед на конкр</w:t>
      </w:r>
      <w:r>
        <w:rPr>
          <w:rFonts w:ascii="Times New Roman" w:hAnsi="Times New Roman" w:cs="Times New Roman"/>
        </w:rPr>
        <w:t xml:space="preserve">етных примерах, разбор </w:t>
      </w:r>
      <w:r>
        <w:rPr>
          <w:rFonts w:ascii="Times New Roman" w:hAnsi="Times New Roman" w:cs="Times New Roman"/>
        </w:rPr>
        <w:t xml:space="preserve">различный </w:t>
      </w:r>
      <w:r>
        <w:rPr>
          <w:rFonts w:ascii="Times New Roman" w:hAnsi="Times New Roman" w:cs="Times New Roman"/>
        </w:rPr>
        <w:t xml:space="preserve">ситуаций, с </w:t>
      </w:r>
      <w:proofErr w:type="gramStart"/>
      <w:r>
        <w:rPr>
          <w:rFonts w:ascii="Times New Roman" w:hAnsi="Times New Roman" w:cs="Times New Roman"/>
        </w:rPr>
        <w:t>которыми  он</w:t>
      </w:r>
      <w:proofErr w:type="gramEnd"/>
      <w:r>
        <w:rPr>
          <w:rFonts w:ascii="Times New Roman" w:hAnsi="Times New Roman" w:cs="Times New Roman"/>
        </w:rPr>
        <w:t xml:space="preserve"> сам лично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столкнулся за годы своей деятельности.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лагодаря правильно выстроенному диалогу ему удалось убедить руководство Компании в необходимости индексации заработной платы в столь непростое время</w:t>
      </w:r>
      <w:r>
        <w:rPr>
          <w:rFonts w:ascii="Times New Roman" w:hAnsi="Times New Roman" w:cs="Times New Roman"/>
        </w:rPr>
        <w:t>. С февраля 2024 года зарплата была проиндексирована на 12%</w:t>
      </w:r>
      <w:r>
        <w:rPr>
          <w:rFonts w:ascii="Times New Roman" w:hAnsi="Times New Roman" w:cs="Times New Roman"/>
        </w:rPr>
        <w:t>.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Последние полгода особой популярностью у сотрудников пользуются </w:t>
      </w:r>
      <w:r>
        <w:rPr>
          <w:rFonts w:ascii="Times New Roman" w:hAnsi="Times New Roman"/>
        </w:rPr>
        <w:t xml:space="preserve">деловые игры и игровые тренинги, соревнования между подразделениями. На особом контроле профсоюзной </w:t>
      </w:r>
      <w:proofErr w:type="spellStart"/>
      <w:r>
        <w:rPr>
          <w:rFonts w:ascii="Times New Roman" w:hAnsi="Times New Roman"/>
        </w:rPr>
        <w:t>первички</w:t>
      </w:r>
      <w:proofErr w:type="spellEnd"/>
      <w:r>
        <w:rPr>
          <w:rFonts w:ascii="Times New Roman" w:hAnsi="Times New Roman"/>
        </w:rPr>
        <w:t xml:space="preserve"> вопросы обеспечения ра</w:t>
      </w:r>
      <w:r>
        <w:rPr>
          <w:rFonts w:ascii="Times New Roman" w:hAnsi="Times New Roman"/>
        </w:rPr>
        <w:t xml:space="preserve">бочих горячим питанием и спецодеждой. </w:t>
      </w:r>
      <w:r>
        <w:rPr>
          <w:rFonts w:ascii="Times New Roman" w:hAnsi="Times New Roman" w:cs="Times New Roman"/>
        </w:rPr>
        <w:t>Благодаря личной инициативе</w:t>
      </w:r>
      <w:r>
        <w:rPr>
          <w:rFonts w:ascii="Times New Roman" w:hAnsi="Times New Roman" w:cs="Times New Roman"/>
        </w:rPr>
        <w:t xml:space="preserve"> А.Н. </w:t>
      </w:r>
      <w:proofErr w:type="spellStart"/>
      <w:r>
        <w:rPr>
          <w:rFonts w:ascii="Times New Roman" w:hAnsi="Times New Roman" w:cs="Times New Roman"/>
        </w:rPr>
        <w:t>Даутов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, работники буровых бригад, бригад текущего и капитального ремонта, флотов ГРП </w:t>
      </w:r>
      <w:r>
        <w:rPr>
          <w:rFonts w:ascii="Times New Roman" w:hAnsi="Times New Roman" w:cs="Times New Roman"/>
        </w:rPr>
        <w:t xml:space="preserve">круглый год </w:t>
      </w:r>
      <w:r>
        <w:rPr>
          <w:rFonts w:ascii="Times New Roman" w:hAnsi="Times New Roman" w:cs="Times New Roman"/>
        </w:rPr>
        <w:t xml:space="preserve">обеспечены питанием, 50% которого компенсируется за счет средств работодателя. </w:t>
      </w:r>
      <w:r>
        <w:rPr>
          <w:rFonts w:ascii="Times New Roman" w:hAnsi="Times New Roman" w:cs="Times New Roman"/>
        </w:rPr>
        <w:t>Совместн</w:t>
      </w:r>
      <w:r>
        <w:rPr>
          <w:rFonts w:ascii="Times New Roman" w:hAnsi="Times New Roman" w:cs="Times New Roman"/>
        </w:rPr>
        <w:t xml:space="preserve">о с администрацией и производителем успешно решаются вопросы качества спецодежды, которая должна не только обеспечивать полную защиту рабочих, но и быть комфортной при работе в полевых условиях в любую погоду.  </w:t>
      </w:r>
      <w:r>
        <w:rPr>
          <w:rFonts w:ascii="Times New Roman" w:hAnsi="Times New Roman" w:cs="Times New Roman"/>
        </w:rPr>
        <w:t xml:space="preserve"> 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Айрат </w:t>
      </w:r>
      <w:proofErr w:type="spellStart"/>
      <w:r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 проводит активную работу </w:t>
      </w:r>
      <w:r>
        <w:rPr>
          <w:rFonts w:ascii="Times New Roman" w:hAnsi="Times New Roman" w:cs="Times New Roman"/>
        </w:rPr>
        <w:t>со студентами средн</w:t>
      </w:r>
      <w:r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и высш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учебных заведений. </w:t>
      </w:r>
      <w:r>
        <w:rPr>
          <w:rFonts w:ascii="Times New Roman" w:hAnsi="Times New Roman" w:cs="Times New Roman"/>
        </w:rPr>
        <w:t>В конце прошлого учебного года</w:t>
      </w:r>
      <w:r>
        <w:rPr>
          <w:rFonts w:ascii="Times New Roman" w:hAnsi="Times New Roman" w:cs="Times New Roman"/>
        </w:rPr>
        <w:t xml:space="preserve"> пров</w:t>
      </w:r>
      <w:r>
        <w:rPr>
          <w:rFonts w:ascii="Times New Roman" w:hAnsi="Times New Roman" w:cs="Times New Roman"/>
        </w:rPr>
        <w:t>едены десятки</w:t>
      </w:r>
      <w:r>
        <w:rPr>
          <w:rFonts w:ascii="Times New Roman" w:hAnsi="Times New Roman" w:cs="Times New Roman"/>
        </w:rPr>
        <w:t xml:space="preserve"> профсоюзны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урок</w:t>
      </w:r>
      <w:r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 экскурси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производство</w:t>
      </w:r>
      <w:r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акже</w:t>
      </w:r>
      <w:r>
        <w:rPr>
          <w:rFonts w:ascii="Times New Roman" w:hAnsi="Times New Roman" w:cs="Times New Roman"/>
        </w:rPr>
        <w:t xml:space="preserve"> студенты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активно </w:t>
      </w:r>
      <w:r>
        <w:rPr>
          <w:rFonts w:ascii="Times New Roman" w:hAnsi="Times New Roman" w:cs="Times New Roman"/>
        </w:rPr>
        <w:t>привлека</w:t>
      </w:r>
      <w:r>
        <w:rPr>
          <w:rFonts w:ascii="Times New Roman" w:hAnsi="Times New Roman" w:cs="Times New Roman"/>
        </w:rPr>
        <w:t>ются</w:t>
      </w:r>
      <w:r>
        <w:rPr>
          <w:rFonts w:ascii="Times New Roman" w:hAnsi="Times New Roman" w:cs="Times New Roman"/>
        </w:rPr>
        <w:t xml:space="preserve"> к участию в мероприятиях профкома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 xml:space="preserve">-РС». Благодаря активной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работе студенты устраиваются на работу в Компанию и охотно вступают в профсоюз. 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отметить и информационную работу. Благодаря личной заинтересованности</w:t>
      </w:r>
      <w:r>
        <w:rPr>
          <w:rFonts w:ascii="Times New Roman" w:hAnsi="Times New Roman" w:cs="Times New Roman"/>
        </w:rPr>
        <w:t xml:space="preserve"> А.Н. </w:t>
      </w:r>
      <w:proofErr w:type="spellStart"/>
      <w:r>
        <w:rPr>
          <w:rFonts w:ascii="Times New Roman" w:hAnsi="Times New Roman" w:cs="Times New Roman"/>
        </w:rPr>
        <w:t>Даутова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социальные сети профорганизации набирают обороты. Он лично ведет профсоюзные аккаунты, постоянно совершенствует информационные стенды, которые, несмотря на век </w:t>
      </w:r>
      <w:r>
        <w:rPr>
          <w:rFonts w:ascii="Times New Roman" w:hAnsi="Times New Roman" w:cs="Times New Roman"/>
        </w:rPr>
        <w:t xml:space="preserve">цифровых </w:t>
      </w:r>
      <w:r>
        <w:rPr>
          <w:rFonts w:ascii="Times New Roman" w:hAnsi="Times New Roman" w:cs="Times New Roman"/>
        </w:rPr>
        <w:t>технологий, очень востребованы в Компании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Рабочие и специалисты, работающие в полевых </w:t>
      </w:r>
      <w:r>
        <w:rPr>
          <w:rFonts w:ascii="Times New Roman" w:hAnsi="Times New Roman"/>
        </w:rPr>
        <w:t xml:space="preserve">условиях, где нет мобильной связи и интернета, в </w:t>
      </w:r>
      <w:proofErr w:type="spellStart"/>
      <w:r>
        <w:rPr>
          <w:rFonts w:ascii="Times New Roman" w:hAnsi="Times New Roman"/>
        </w:rPr>
        <w:t>соцсети</w:t>
      </w:r>
      <w:proofErr w:type="spellEnd"/>
      <w:r>
        <w:rPr>
          <w:rFonts w:ascii="Times New Roman" w:hAnsi="Times New Roman"/>
        </w:rPr>
        <w:t xml:space="preserve"> заходят не каждый день, зато сменную актуальную информацию профсоюзного уголка просматривают обязательно.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начале 2024 года по инициативе Айрат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Нуруллаевич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стенды профорганизации стали более и</w:t>
      </w:r>
      <w:r>
        <w:rPr>
          <w:rFonts w:ascii="Times New Roman" w:hAnsi="Times New Roman" w:cs="Times New Roman"/>
        </w:rPr>
        <w:t xml:space="preserve">нформативными, доступными, удобными для членов профсоюза. </w:t>
      </w:r>
      <w:r>
        <w:rPr>
          <w:rFonts w:ascii="Times New Roman" w:hAnsi="Times New Roman"/>
        </w:rPr>
        <w:t>Здесь можно ознакомиться с планом ближайших мероприятий, профсоюзными новостями и различными нововведениями, оставить свои предложения и дать обратную связь</w:t>
      </w:r>
      <w:r>
        <w:rPr>
          <w:rFonts w:ascii="Times New Roman" w:hAnsi="Times New Roman" w:cs="Times New Roman"/>
        </w:rPr>
        <w:t>.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Пристальное внимание Айрат </w:t>
      </w:r>
      <w:proofErr w:type="spellStart"/>
      <w:r>
        <w:rPr>
          <w:rFonts w:ascii="Times New Roman" w:hAnsi="Times New Roman" w:cs="Times New Roman"/>
        </w:rPr>
        <w:t>Даутов</w:t>
      </w:r>
      <w:proofErr w:type="spellEnd"/>
      <w:r>
        <w:rPr>
          <w:rFonts w:ascii="Times New Roman" w:hAnsi="Times New Roman" w:cs="Times New Roman"/>
        </w:rPr>
        <w:t xml:space="preserve"> уделяе</w:t>
      </w:r>
      <w:r>
        <w:rPr>
          <w:rFonts w:ascii="Times New Roman" w:hAnsi="Times New Roman" w:cs="Times New Roman"/>
        </w:rPr>
        <w:t xml:space="preserve">т ребятам, которые были мобилизованы в зону СВО.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ыданы тактические рюкзаки, оказана материальная помощь, закуплены приборы ночного видения</w:t>
      </w:r>
      <w:r>
        <w:rPr>
          <w:rFonts w:ascii="Times New Roman" w:hAnsi="Times New Roman" w:cs="Times New Roman"/>
        </w:rPr>
        <w:t xml:space="preserve">, ведётся </w:t>
      </w:r>
      <w:r>
        <w:rPr>
          <w:rFonts w:ascii="Times New Roman" w:hAnsi="Times New Roman" w:cs="Times New Roman"/>
        </w:rPr>
        <w:t>постоянный сбор гуманитарной помощи и её отправка. Также</w:t>
      </w:r>
      <w:r>
        <w:rPr>
          <w:rFonts w:ascii="Times New Roman" w:hAnsi="Times New Roman" w:cs="Times New Roman"/>
        </w:rPr>
        <w:t xml:space="preserve"> в приоритете</w:t>
      </w:r>
      <w:r>
        <w:rPr>
          <w:rFonts w:ascii="Times New Roman" w:hAnsi="Times New Roman" w:cs="Times New Roman"/>
        </w:rPr>
        <w:t xml:space="preserve"> профком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 xml:space="preserve">-РС» под </w:t>
      </w:r>
      <w:r>
        <w:rPr>
          <w:rFonts w:ascii="Times New Roman" w:hAnsi="Times New Roman" w:cs="Times New Roman"/>
        </w:rPr>
        <w:t>руководством</w:t>
      </w:r>
      <w:r>
        <w:rPr>
          <w:rFonts w:ascii="Times New Roman" w:hAnsi="Times New Roman" w:cs="Times New Roman"/>
        </w:rPr>
        <w:t xml:space="preserve"> Айрата </w:t>
      </w:r>
      <w:proofErr w:type="spellStart"/>
      <w:r>
        <w:rPr>
          <w:rFonts w:ascii="Times New Roman" w:hAnsi="Times New Roman" w:cs="Times New Roman"/>
        </w:rPr>
        <w:t>Нуруллаевича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вопросы обеспечения садиками </w:t>
      </w:r>
      <w:r>
        <w:rPr>
          <w:rFonts w:ascii="Times New Roman" w:hAnsi="Times New Roman" w:cs="Times New Roman"/>
        </w:rPr>
        <w:t>детей дошкольного возраста</w:t>
      </w:r>
      <w:r>
        <w:rPr>
          <w:rFonts w:ascii="Times New Roman" w:hAnsi="Times New Roman" w:cs="Times New Roman"/>
        </w:rPr>
        <w:t xml:space="preserve"> участников СВО,</w:t>
      </w:r>
      <w:r>
        <w:rPr>
          <w:rFonts w:ascii="Times New Roman" w:hAnsi="Times New Roman" w:cs="Times New Roman"/>
        </w:rPr>
        <w:t xml:space="preserve"> путев</w:t>
      </w:r>
      <w:r>
        <w:rPr>
          <w:rFonts w:ascii="Times New Roman" w:hAnsi="Times New Roman" w:cs="Times New Roman"/>
        </w:rPr>
        <w:t>ками</w:t>
      </w:r>
      <w:r>
        <w:rPr>
          <w:rFonts w:ascii="Times New Roman" w:hAnsi="Times New Roman" w:cs="Times New Roman"/>
        </w:rPr>
        <w:t xml:space="preserve"> в ДОЛ и санатории-профилактории. Не оставляют без внимания и раненых. Айрат </w:t>
      </w:r>
      <w:proofErr w:type="spellStart"/>
      <w:r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 лично контролирует процесс реабилитации</w:t>
      </w:r>
      <w:r>
        <w:rPr>
          <w:rFonts w:ascii="Times New Roman" w:hAnsi="Times New Roman" w:cs="Times New Roman"/>
        </w:rPr>
        <w:t>.</w:t>
      </w:r>
    </w:p>
    <w:p w:rsidR="00057130" w:rsidRPr="006D162F" w:rsidRDefault="0074224E">
      <w:pPr>
        <w:pStyle w:val="affff7"/>
        <w:spacing w:before="0" w:after="0"/>
        <w:ind w:firstLine="480"/>
        <w:jc w:val="both"/>
        <w:rPr>
          <w:sz w:val="28"/>
          <w:szCs w:val="28"/>
          <w:lang w:val="ru-RU"/>
        </w:rPr>
      </w:pPr>
      <w:r>
        <w:rPr>
          <w:rFonts w:eastAsia="Helvetica;Arial"/>
          <w:color w:val="24292F"/>
          <w:sz w:val="28"/>
          <w:szCs w:val="28"/>
          <w:lang w:val="ru-RU"/>
        </w:rPr>
        <w:t xml:space="preserve">Мы живем в </w:t>
      </w:r>
      <w:r>
        <w:rPr>
          <w:rFonts w:eastAsia="Helvetica;Arial"/>
          <w:color w:val="24292F"/>
          <w:sz w:val="28"/>
          <w:szCs w:val="28"/>
          <w:lang w:val="ru-RU"/>
        </w:rPr>
        <w:t>непростое</w:t>
      </w:r>
      <w:r>
        <w:rPr>
          <w:rFonts w:eastAsia="Helvetica;Arial"/>
          <w:color w:val="24292F"/>
          <w:sz w:val="28"/>
          <w:szCs w:val="28"/>
          <w:lang w:val="ru-RU"/>
        </w:rPr>
        <w:t xml:space="preserve"> вре</w:t>
      </w:r>
      <w:r>
        <w:rPr>
          <w:rFonts w:eastAsia="Helvetica;Arial"/>
          <w:color w:val="24292F"/>
          <w:sz w:val="28"/>
          <w:szCs w:val="28"/>
          <w:lang w:val="ru-RU"/>
        </w:rPr>
        <w:t>мя, когда перемены происходят с невероятной скоростью</w:t>
      </w:r>
      <w:r>
        <w:rPr>
          <w:rFonts w:eastAsia="Helvetica;Arial"/>
          <w:color w:val="24292F"/>
          <w:sz w:val="28"/>
          <w:szCs w:val="28"/>
          <w:lang w:val="ru-RU"/>
        </w:rPr>
        <w:t>. В</w:t>
      </w:r>
      <w:r>
        <w:rPr>
          <w:rFonts w:eastAsia="Helvetica;Arial"/>
          <w:color w:val="24292F"/>
          <w:sz w:val="28"/>
          <w:szCs w:val="28"/>
          <w:lang w:val="ru-RU"/>
        </w:rPr>
        <w:t xml:space="preserve"> такие моменты нам особенно важно объединяться и находить </w:t>
      </w:r>
      <w:r>
        <w:rPr>
          <w:rFonts w:eastAsia="Helvetica;Arial"/>
          <w:color w:val="24292F"/>
          <w:sz w:val="28"/>
          <w:szCs w:val="28"/>
          <w:lang w:val="ru-RU"/>
        </w:rPr>
        <w:t>поддержку</w:t>
      </w:r>
      <w:r>
        <w:rPr>
          <w:rFonts w:eastAsia="Helvetica;Arial"/>
          <w:color w:val="24292F"/>
          <w:sz w:val="28"/>
          <w:szCs w:val="28"/>
          <w:lang w:val="ru-RU"/>
        </w:rPr>
        <w:t xml:space="preserve"> друг в друге.</w:t>
      </w:r>
      <w:r>
        <w:rPr>
          <w:rFonts w:eastAsia="Helvetica;Arial"/>
          <w:color w:val="24292F"/>
          <w:sz w:val="28"/>
          <w:szCs w:val="28"/>
          <w:lang w:val="ru-RU"/>
        </w:rPr>
        <w:t xml:space="preserve"> Мы</w:t>
      </w:r>
      <w:r>
        <w:rPr>
          <w:sz w:val="28"/>
          <w:szCs w:val="28"/>
          <w:lang w:val="ru-RU"/>
        </w:rPr>
        <w:t xml:space="preserve"> гордимся тем, что Айрат </w:t>
      </w:r>
      <w:proofErr w:type="spellStart"/>
      <w:r>
        <w:rPr>
          <w:sz w:val="28"/>
          <w:szCs w:val="28"/>
          <w:lang w:val="ru-RU"/>
        </w:rPr>
        <w:t>Нуруллаевич</w:t>
      </w:r>
      <w:proofErr w:type="spellEnd"/>
      <w:r>
        <w:rPr>
          <w:sz w:val="28"/>
          <w:szCs w:val="28"/>
          <w:lang w:val="ru-RU"/>
        </w:rPr>
        <w:t xml:space="preserve"> ведет за собой разные поколения, создавать среду, в которой каждый чувствует се</w:t>
      </w:r>
      <w:r>
        <w:rPr>
          <w:sz w:val="28"/>
          <w:szCs w:val="28"/>
          <w:lang w:val="ru-RU"/>
        </w:rPr>
        <w:t>бя ценным и важным.</w:t>
      </w:r>
      <w:r>
        <w:rPr>
          <w:sz w:val="28"/>
          <w:szCs w:val="28"/>
          <w:lang w:val="ru-RU"/>
        </w:rPr>
        <w:t xml:space="preserve"> </w:t>
      </w:r>
    </w:p>
    <w:p w:rsidR="00057130" w:rsidRDefault="0074224E">
      <w:pPr>
        <w:pStyle w:val="a0"/>
        <w:ind w:firstLine="5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Сделано много, но всегда хочется ещё больше. </w:t>
      </w:r>
      <w:r>
        <w:rPr>
          <w:rFonts w:ascii="Times New Roman" w:hAnsi="Times New Roman" w:cs="Times New Roman"/>
          <w:szCs w:val="28"/>
        </w:rPr>
        <w:t>Поэтому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профком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>-РС»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не останавливается на достигнутом</w:t>
      </w:r>
      <w:r>
        <w:rPr>
          <w:rFonts w:ascii="Times New Roman" w:hAnsi="Times New Roman" w:cs="Times New Roman"/>
          <w:szCs w:val="28"/>
        </w:rPr>
        <w:t xml:space="preserve">. И в этом желании </w:t>
      </w:r>
      <w:r>
        <w:rPr>
          <w:rFonts w:ascii="Times New Roman" w:hAnsi="Times New Roman" w:cs="Times New Roman"/>
          <w:szCs w:val="28"/>
        </w:rPr>
        <w:t xml:space="preserve">Айрат </w:t>
      </w:r>
      <w:proofErr w:type="spellStart"/>
      <w:r>
        <w:rPr>
          <w:rFonts w:ascii="Times New Roman" w:hAnsi="Times New Roman" w:cs="Times New Roman"/>
          <w:szCs w:val="28"/>
        </w:rPr>
        <w:t>Даутов</w:t>
      </w:r>
      <w:proofErr w:type="spellEnd"/>
      <w:r>
        <w:rPr>
          <w:rFonts w:ascii="Times New Roman" w:hAnsi="Times New Roman" w:cs="Times New Roman"/>
          <w:szCs w:val="28"/>
        </w:rPr>
        <w:t xml:space="preserve"> не од</w:t>
      </w:r>
      <w:r>
        <w:rPr>
          <w:rFonts w:ascii="Times New Roman" w:hAnsi="Times New Roman" w:cs="Times New Roman"/>
          <w:szCs w:val="28"/>
        </w:rPr>
        <w:t>ин</w:t>
      </w:r>
      <w:r>
        <w:rPr>
          <w:rFonts w:ascii="Times New Roman" w:hAnsi="Times New Roman" w:cs="Times New Roman"/>
          <w:szCs w:val="28"/>
        </w:rPr>
        <w:t>. За н</w:t>
      </w:r>
      <w:r>
        <w:rPr>
          <w:rFonts w:ascii="Times New Roman" w:hAnsi="Times New Roman" w:cs="Times New Roman"/>
          <w:szCs w:val="28"/>
        </w:rPr>
        <w:t>им</w:t>
      </w:r>
      <w:r>
        <w:rPr>
          <w:rFonts w:ascii="Times New Roman" w:hAnsi="Times New Roman" w:cs="Times New Roman"/>
          <w:szCs w:val="28"/>
        </w:rPr>
        <w:t xml:space="preserve"> сто</w:t>
      </w:r>
      <w:r>
        <w:rPr>
          <w:rFonts w:ascii="Times New Roman" w:hAnsi="Times New Roman" w:cs="Times New Roman"/>
          <w:szCs w:val="28"/>
        </w:rPr>
        <w:t>ят все члены профсоюза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ТаграС</w:t>
      </w:r>
      <w:proofErr w:type="spellEnd"/>
      <w:r>
        <w:rPr>
          <w:rFonts w:ascii="Times New Roman" w:hAnsi="Times New Roman" w:cs="Times New Roman"/>
        </w:rPr>
        <w:t>-РС»</w:t>
      </w:r>
      <w:r>
        <w:rPr>
          <w:rFonts w:ascii="Times New Roman" w:hAnsi="Times New Roman" w:cs="Times New Roman"/>
          <w:szCs w:val="28"/>
        </w:rPr>
        <w:t>.</w:t>
      </w:r>
    </w:p>
    <w:bookmarkEnd w:id="0"/>
    <w:p w:rsidR="00057130" w:rsidRDefault="00057130">
      <w:pPr>
        <w:pStyle w:val="a0"/>
        <w:ind w:firstLine="560"/>
        <w:jc w:val="both"/>
        <w:rPr>
          <w:rFonts w:ascii="Times New Roman" w:hAnsi="Times New Roman" w:cs="Times New Roman"/>
        </w:rPr>
      </w:pPr>
    </w:p>
    <w:sectPr w:rsidR="00057130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4E" w:rsidRDefault="0074224E">
      <w:r>
        <w:separator/>
      </w:r>
    </w:p>
  </w:endnote>
  <w:endnote w:type="continuationSeparator" w:id="0">
    <w:p w:rsidR="0074224E" w:rsidRDefault="007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Helvetica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30" w:rsidRDefault="00057130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4E" w:rsidRDefault="0074224E">
      <w:r>
        <w:separator/>
      </w:r>
    </w:p>
  </w:footnote>
  <w:footnote w:type="continuationSeparator" w:id="0">
    <w:p w:rsidR="0074224E" w:rsidRDefault="0074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30" w:rsidRDefault="0074224E">
    <w:pPr>
      <w:pStyle w:val="aff6"/>
    </w:pPr>
    <w:r>
      <w:fldChar w:fldCharType="begin"/>
    </w:r>
    <w:r>
      <w:instrText xml:space="preserve"> PAGE </w:instrText>
    </w:r>
    <w:r>
      <w:fldChar w:fldCharType="separate"/>
    </w:r>
    <w:r w:rsidR="006D162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0"/>
    <w:rsid w:val="00057130"/>
    <w:rsid w:val="006D162F"/>
    <w:rsid w:val="007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A46"/>
  <w15:docId w15:val="{94FF538F-615A-4FCD-B2F7-6AF1EC6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qFormat="1"/>
    <w:lsdException w:name="toc 1" w:qFormat="1"/>
    <w:lsdException w:name="toc 2" w:qFormat="1"/>
    <w:lsdException w:name="toc 3" w:qFormat="1"/>
    <w:lsdException w:name="toc 4" w:qFormat="1"/>
    <w:lsdException w:name="toc 6" w:qFormat="1"/>
    <w:lsdException w:name="toc 7" w:qFormat="1"/>
    <w:lsdException w:name="toc 9" w:qFormat="1"/>
    <w:lsdException w:name="annotation text" w:qFormat="1"/>
    <w:lsdException w:name="index heading" w:qFormat="1"/>
    <w:lsdException w:name="caption" w:qFormat="1"/>
    <w:lsdException w:name="table of figures" w:qFormat="1"/>
    <w:lsdException w:name="envelope return" w:qFormat="1"/>
    <w:lsdException w:name="footnote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List Number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00"/>
      <w:u w:val="single"/>
      <w:lang w:val="zh-CN" w:eastAsia="zh-CN" w:bidi="zh-CN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80"/>
      <w:u w:val="single"/>
      <w:lang w:val="zh-CN" w:eastAsia="zh-CN" w:bidi="zh-CN"/>
    </w:rPr>
  </w:style>
  <w:style w:type="character" w:styleId="ac">
    <w:name w:val="page number"/>
    <w:qFormat/>
  </w:style>
  <w:style w:type="character" w:styleId="ad">
    <w:name w:val="line number"/>
    <w:qFormat/>
  </w:style>
  <w:style w:type="character" w:styleId="ae">
    <w:name w:val="Strong"/>
    <w:qFormat/>
    <w:rPr>
      <w:b/>
      <w:bCs/>
    </w:rPr>
  </w:style>
  <w:style w:type="character" w:customStyle="1" w:styleId="af">
    <w:name w:val="Символ нумерации"/>
    <w:qFormat/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af1">
    <w:name w:val="Символы названия"/>
    <w:qFormat/>
  </w:style>
  <w:style w:type="character" w:customStyle="1" w:styleId="af2">
    <w:name w:val="Буквица"/>
    <w:qFormat/>
  </w:style>
  <w:style w:type="character" w:customStyle="1" w:styleId="af3">
    <w:name w:val="Заполнитель"/>
    <w:qFormat/>
    <w:rPr>
      <w:smallCaps/>
      <w:color w:val="008080"/>
      <w:u w:val="dotted"/>
    </w:rPr>
  </w:style>
  <w:style w:type="character" w:customStyle="1" w:styleId="af4">
    <w:name w:val="Ссылка указателя"/>
    <w:qFormat/>
  </w:style>
  <w:style w:type="character" w:customStyle="1" w:styleId="af5">
    <w:name w:val="Основной элемент указателя"/>
    <w:qFormat/>
    <w:rPr>
      <w:b/>
      <w:bCs/>
    </w:rPr>
  </w:style>
  <w:style w:type="character" w:customStyle="1" w:styleId="af6">
    <w:name w:val="Фуригана"/>
    <w:qFormat/>
    <w:rPr>
      <w:sz w:val="12"/>
      <w:szCs w:val="12"/>
      <w:u w:val="none"/>
    </w:rPr>
  </w:style>
  <w:style w:type="character" w:customStyle="1" w:styleId="af7">
    <w:name w:val="Вертикальное направление символов"/>
    <w:qFormat/>
    <w:rPr>
      <w:eastAsianLayout w:id="-707212288" w:vert="1"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styleId="a0">
    <w:name w:val="Body Text Indent"/>
    <w:basedOn w:val="a"/>
    <w:qFormat/>
  </w:style>
  <w:style w:type="paragraph" w:styleId="aff1">
    <w:name w:val="List Continue"/>
    <w:basedOn w:val="afe"/>
    <w:qFormat/>
  </w:style>
  <w:style w:type="paragraph" w:styleId="50">
    <w:name w:val="List Number 5"/>
    <w:basedOn w:val="afe"/>
    <w:qFormat/>
  </w:style>
  <w:style w:type="paragraph" w:styleId="20">
    <w:name w:val="envelope return"/>
    <w:basedOn w:val="a"/>
    <w:qFormat/>
  </w:style>
  <w:style w:type="paragraph" w:styleId="aff2">
    <w:name w:val="endnote text"/>
    <w:basedOn w:val="a"/>
    <w:qFormat/>
  </w:style>
  <w:style w:type="paragraph" w:styleId="aff3">
    <w:name w:val="annotation text"/>
    <w:basedOn w:val="a1"/>
    <w:qFormat/>
  </w:style>
  <w:style w:type="paragraph" w:styleId="11">
    <w:name w:val="index 1"/>
    <w:basedOn w:val="12"/>
    <w:qFormat/>
  </w:style>
  <w:style w:type="paragraph" w:customStyle="1" w:styleId="12">
    <w:name w:val="Указатель1"/>
    <w:basedOn w:val="a"/>
    <w:qFormat/>
    <w:pPr>
      <w:jc w:val="left"/>
    </w:pPr>
  </w:style>
  <w:style w:type="paragraph" w:styleId="aff4">
    <w:name w:val="footnote text"/>
    <w:basedOn w:val="a"/>
    <w:pPr>
      <w:jc w:val="left"/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21">
    <w:name w:val="index 2"/>
    <w:basedOn w:val="12"/>
    <w:qFormat/>
  </w:style>
  <w:style w:type="paragraph" w:styleId="30">
    <w:name w:val="List Number 3"/>
    <w:basedOn w:val="afe"/>
    <w:qFormat/>
  </w:style>
  <w:style w:type="paragraph" w:styleId="31">
    <w:name w:val="index 3"/>
    <w:basedOn w:val="12"/>
    <w:qFormat/>
  </w:style>
  <w:style w:type="paragraph" w:customStyle="1" w:styleId="a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header"/>
    <w:basedOn w:val="a"/>
    <w:pPr>
      <w:tabs>
        <w:tab w:val="center" w:pos="4819"/>
        <w:tab w:val="right" w:pos="9638"/>
      </w:tabs>
    </w:pPr>
  </w:style>
  <w:style w:type="paragraph" w:styleId="90">
    <w:name w:val="toc 9"/>
    <w:basedOn w:val="12"/>
    <w:qFormat/>
    <w:pPr>
      <w:tabs>
        <w:tab w:val="right" w:leader="dot" w:pos="7374"/>
      </w:tabs>
    </w:pPr>
  </w:style>
  <w:style w:type="paragraph" w:styleId="70">
    <w:name w:val="toc 7"/>
    <w:basedOn w:val="12"/>
    <w:qFormat/>
    <w:pPr>
      <w:tabs>
        <w:tab w:val="right" w:leader="dot" w:pos="7940"/>
      </w:tabs>
    </w:pPr>
  </w:style>
  <w:style w:type="paragraph" w:styleId="aff7">
    <w:name w:val="envelope address"/>
    <w:basedOn w:val="a"/>
    <w:qFormat/>
  </w:style>
  <w:style w:type="paragraph" w:styleId="40">
    <w:name w:val="List Number 4"/>
    <w:basedOn w:val="afe"/>
    <w:qFormat/>
  </w:style>
  <w:style w:type="paragraph" w:styleId="13">
    <w:name w:val="toc 1"/>
    <w:basedOn w:val="12"/>
    <w:qFormat/>
    <w:pPr>
      <w:tabs>
        <w:tab w:val="right" w:leader="dot" w:pos="9638"/>
      </w:tabs>
    </w:pPr>
  </w:style>
  <w:style w:type="paragraph" w:styleId="aff8">
    <w:name w:val="table of authorities"/>
    <w:basedOn w:val="10"/>
    <w:qFormat/>
  </w:style>
  <w:style w:type="paragraph" w:styleId="60">
    <w:name w:val="toc 6"/>
    <w:basedOn w:val="12"/>
    <w:qFormat/>
    <w:pPr>
      <w:tabs>
        <w:tab w:val="right" w:leader="dot" w:pos="8223"/>
      </w:tabs>
    </w:pPr>
  </w:style>
  <w:style w:type="paragraph" w:styleId="aff9">
    <w:name w:val="table of figures"/>
    <w:basedOn w:val="aff"/>
    <w:qFormat/>
  </w:style>
  <w:style w:type="paragraph" w:styleId="32">
    <w:name w:val="toc 3"/>
    <w:basedOn w:val="12"/>
    <w:qFormat/>
    <w:pPr>
      <w:tabs>
        <w:tab w:val="right" w:leader="dot" w:pos="9072"/>
      </w:tabs>
    </w:pPr>
  </w:style>
  <w:style w:type="paragraph" w:styleId="22">
    <w:name w:val="toc 2"/>
    <w:basedOn w:val="12"/>
    <w:qFormat/>
    <w:pPr>
      <w:tabs>
        <w:tab w:val="right" w:leader="dot" w:pos="9355"/>
      </w:tabs>
    </w:pPr>
  </w:style>
  <w:style w:type="paragraph" w:styleId="41">
    <w:name w:val="toc 4"/>
    <w:basedOn w:val="12"/>
    <w:qFormat/>
    <w:pPr>
      <w:tabs>
        <w:tab w:val="right" w:leader="dot" w:pos="8789"/>
      </w:tabs>
    </w:pPr>
  </w:style>
  <w:style w:type="paragraph" w:styleId="51">
    <w:name w:val="toc 5"/>
    <w:basedOn w:val="12"/>
    <w:pPr>
      <w:tabs>
        <w:tab w:val="right" w:leader="dot" w:pos="8506"/>
      </w:tabs>
    </w:pPr>
  </w:style>
  <w:style w:type="paragraph" w:styleId="52">
    <w:name w:val="List Bullet 5"/>
    <w:basedOn w:val="afe"/>
    <w:qFormat/>
  </w:style>
  <w:style w:type="paragraph" w:styleId="42">
    <w:name w:val="List Bullet 4"/>
    <w:basedOn w:val="afe"/>
    <w:qFormat/>
  </w:style>
  <w:style w:type="paragraph" w:styleId="33">
    <w:name w:val="List Bullet 3"/>
    <w:basedOn w:val="afe"/>
    <w:qFormat/>
  </w:style>
  <w:style w:type="paragraph" w:styleId="affa">
    <w:name w:val="Title"/>
    <w:basedOn w:val="a"/>
    <w:next w:val="a0"/>
    <w:qFormat/>
    <w:pPr>
      <w:spacing w:after="170"/>
    </w:pPr>
    <w:rPr>
      <w:b/>
    </w:rPr>
  </w:style>
  <w:style w:type="paragraph" w:styleId="affb">
    <w:name w:val="footer"/>
    <w:basedOn w:val="a"/>
    <w:pPr>
      <w:tabs>
        <w:tab w:val="center" w:pos="4819"/>
        <w:tab w:val="right" w:pos="9638"/>
      </w:tabs>
    </w:pPr>
  </w:style>
  <w:style w:type="paragraph" w:styleId="affc">
    <w:name w:val="List Number"/>
    <w:basedOn w:val="afe"/>
    <w:qFormat/>
  </w:style>
  <w:style w:type="paragraph" w:styleId="23">
    <w:name w:val="List Number 2"/>
    <w:basedOn w:val="afe"/>
    <w:qFormat/>
  </w:style>
  <w:style w:type="paragraph" w:styleId="affd">
    <w:name w:val="Subtitle"/>
    <w:basedOn w:val="a"/>
    <w:next w:val="a0"/>
    <w:qFormat/>
    <w:pPr>
      <w:ind w:left="709"/>
      <w:jc w:val="both"/>
    </w:pPr>
    <w:rPr>
      <w:b/>
    </w:rPr>
  </w:style>
  <w:style w:type="paragraph" w:styleId="affe">
    <w:name w:val="Signature"/>
    <w:basedOn w:val="a"/>
    <w:qFormat/>
    <w:pPr>
      <w:tabs>
        <w:tab w:val="right" w:pos="31680"/>
      </w:tabs>
      <w:jc w:val="left"/>
    </w:pPr>
  </w:style>
  <w:style w:type="paragraph" w:styleId="afff">
    <w:name w:val="Salutation"/>
    <w:basedOn w:val="a"/>
    <w:qFormat/>
  </w:style>
  <w:style w:type="paragraph" w:styleId="24">
    <w:name w:val="List Continue 2"/>
    <w:basedOn w:val="afe"/>
    <w:qFormat/>
  </w:style>
  <w:style w:type="paragraph" w:styleId="34">
    <w:name w:val="List Continue 3"/>
    <w:basedOn w:val="afe"/>
    <w:qFormat/>
  </w:style>
  <w:style w:type="paragraph" w:styleId="43">
    <w:name w:val="List Continue 4"/>
    <w:basedOn w:val="afe"/>
    <w:qFormat/>
  </w:style>
  <w:style w:type="paragraph" w:styleId="53">
    <w:name w:val="List Continue 5"/>
    <w:basedOn w:val="afe"/>
    <w:qFormat/>
  </w:style>
  <w:style w:type="paragraph" w:customStyle="1" w:styleId="afff0">
    <w:name w:val="Блочная цитата"/>
    <w:basedOn w:val="a"/>
    <w:qFormat/>
  </w:style>
  <w:style w:type="paragraph" w:customStyle="1" w:styleId="afff1">
    <w:name w:val="Обратный отступ"/>
    <w:basedOn w:val="a1"/>
    <w:qFormat/>
    <w:pPr>
      <w:tabs>
        <w:tab w:val="left" w:pos="0"/>
      </w:tabs>
    </w:pPr>
  </w:style>
  <w:style w:type="paragraph" w:customStyle="1" w:styleId="afff2">
    <w:name w:val="Отступы"/>
    <w:basedOn w:val="a1"/>
    <w:qFormat/>
    <w:pPr>
      <w:tabs>
        <w:tab w:val="left" w:pos="0"/>
      </w:tabs>
    </w:pPr>
  </w:style>
  <w:style w:type="paragraph" w:customStyle="1" w:styleId="100">
    <w:name w:val="Заголовок 10"/>
    <w:basedOn w:val="10"/>
    <w:next w:val="a1"/>
    <w:qFormat/>
  </w:style>
  <w:style w:type="paragraph" w:customStyle="1" w:styleId="14">
    <w:name w:val="Нумерованный 1 начало"/>
    <w:basedOn w:val="afe"/>
    <w:next w:val="42"/>
    <w:qFormat/>
  </w:style>
  <w:style w:type="paragraph" w:customStyle="1" w:styleId="15">
    <w:name w:val="Нумерованный 1 конец"/>
    <w:basedOn w:val="afe"/>
    <w:next w:val="42"/>
    <w:qFormat/>
  </w:style>
  <w:style w:type="paragraph" w:customStyle="1" w:styleId="16">
    <w:name w:val="Нумерованный 1 прод."/>
    <w:basedOn w:val="afe"/>
    <w:qFormat/>
  </w:style>
  <w:style w:type="paragraph" w:customStyle="1" w:styleId="25">
    <w:name w:val="Нумерованный 2 начало"/>
    <w:basedOn w:val="afe"/>
    <w:next w:val="23"/>
    <w:qFormat/>
  </w:style>
  <w:style w:type="paragraph" w:customStyle="1" w:styleId="26">
    <w:name w:val="Нумерованный 2 конец"/>
    <w:basedOn w:val="afe"/>
    <w:next w:val="23"/>
    <w:qFormat/>
  </w:style>
  <w:style w:type="paragraph" w:customStyle="1" w:styleId="27">
    <w:name w:val="Нумерованный 2 прод."/>
    <w:basedOn w:val="afe"/>
    <w:qFormat/>
  </w:style>
  <w:style w:type="paragraph" w:customStyle="1" w:styleId="35">
    <w:name w:val="Нумерованный 3 начало"/>
    <w:basedOn w:val="afe"/>
    <w:next w:val="30"/>
    <w:qFormat/>
  </w:style>
  <w:style w:type="paragraph" w:customStyle="1" w:styleId="36">
    <w:name w:val="Нумерованный 3 конец"/>
    <w:basedOn w:val="afe"/>
    <w:next w:val="30"/>
    <w:qFormat/>
  </w:style>
  <w:style w:type="paragraph" w:customStyle="1" w:styleId="37">
    <w:name w:val="Нумерованный 3 прод."/>
    <w:basedOn w:val="afe"/>
    <w:qFormat/>
  </w:style>
  <w:style w:type="paragraph" w:customStyle="1" w:styleId="44">
    <w:name w:val="Нумерованный 4 начало"/>
    <w:basedOn w:val="afe"/>
    <w:next w:val="40"/>
    <w:qFormat/>
  </w:style>
  <w:style w:type="paragraph" w:customStyle="1" w:styleId="45">
    <w:name w:val="Нумерованный 4 конец"/>
    <w:basedOn w:val="afe"/>
    <w:next w:val="40"/>
    <w:qFormat/>
  </w:style>
  <w:style w:type="paragraph" w:customStyle="1" w:styleId="46">
    <w:name w:val="Нумерованный 4 прод."/>
    <w:basedOn w:val="afe"/>
    <w:qFormat/>
  </w:style>
  <w:style w:type="paragraph" w:customStyle="1" w:styleId="54">
    <w:name w:val="Нумерованный 5 начало"/>
    <w:basedOn w:val="afe"/>
    <w:next w:val="50"/>
    <w:qFormat/>
  </w:style>
  <w:style w:type="paragraph" w:customStyle="1" w:styleId="55">
    <w:name w:val="Нумерованный 5 конец"/>
    <w:basedOn w:val="afe"/>
    <w:next w:val="50"/>
    <w:qFormat/>
  </w:style>
  <w:style w:type="paragraph" w:customStyle="1" w:styleId="56">
    <w:name w:val="Нумерованный 5 прод."/>
    <w:basedOn w:val="afe"/>
    <w:qFormat/>
  </w:style>
  <w:style w:type="paragraph" w:customStyle="1" w:styleId="17">
    <w:name w:val="Список 1 начало"/>
    <w:basedOn w:val="afe"/>
    <w:next w:val="33"/>
    <w:qFormat/>
  </w:style>
  <w:style w:type="paragraph" w:customStyle="1" w:styleId="18">
    <w:name w:val="Список 1 конец"/>
    <w:basedOn w:val="afe"/>
    <w:next w:val="33"/>
    <w:qFormat/>
  </w:style>
  <w:style w:type="paragraph" w:customStyle="1" w:styleId="28">
    <w:name w:val="Список 2 начало"/>
    <w:basedOn w:val="afe"/>
    <w:next w:val="33"/>
    <w:qFormat/>
  </w:style>
  <w:style w:type="paragraph" w:customStyle="1" w:styleId="29">
    <w:name w:val="Список 2 конец"/>
    <w:basedOn w:val="afe"/>
    <w:next w:val="33"/>
    <w:qFormat/>
  </w:style>
  <w:style w:type="paragraph" w:customStyle="1" w:styleId="38">
    <w:name w:val="Список 3 начало"/>
    <w:basedOn w:val="afe"/>
    <w:next w:val="42"/>
    <w:qFormat/>
  </w:style>
  <w:style w:type="paragraph" w:customStyle="1" w:styleId="39">
    <w:name w:val="Список 3 конец"/>
    <w:basedOn w:val="afe"/>
    <w:next w:val="42"/>
    <w:qFormat/>
  </w:style>
  <w:style w:type="paragraph" w:customStyle="1" w:styleId="47">
    <w:name w:val="Список 4 начало"/>
    <w:basedOn w:val="afe"/>
    <w:next w:val="52"/>
    <w:qFormat/>
  </w:style>
  <w:style w:type="paragraph" w:customStyle="1" w:styleId="48">
    <w:name w:val="Список 4 конец"/>
    <w:basedOn w:val="afe"/>
    <w:next w:val="52"/>
    <w:qFormat/>
  </w:style>
  <w:style w:type="paragraph" w:customStyle="1" w:styleId="57">
    <w:name w:val="Список 5 начало"/>
    <w:basedOn w:val="afe"/>
    <w:next w:val="affc"/>
    <w:qFormat/>
  </w:style>
  <w:style w:type="paragraph" w:customStyle="1" w:styleId="58">
    <w:name w:val="Список 5 конец"/>
    <w:basedOn w:val="afe"/>
    <w:next w:val="affc"/>
    <w:qFormat/>
  </w:style>
  <w:style w:type="paragraph" w:customStyle="1" w:styleId="afff3">
    <w:name w:val="Разделитель предметного указателя"/>
    <w:basedOn w:val="12"/>
    <w:qFormat/>
  </w:style>
  <w:style w:type="paragraph" w:customStyle="1" w:styleId="19">
    <w:name w:val="Заголовок оглавления1"/>
    <w:basedOn w:val="10"/>
    <w:next w:val="13"/>
    <w:qFormat/>
  </w:style>
  <w:style w:type="paragraph" w:customStyle="1" w:styleId="afff4">
    <w:name w:val="Заголовок указателей пользователя"/>
    <w:basedOn w:val="1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f5">
    <w:name w:val="Заголовок списка объектов"/>
    <w:basedOn w:val="1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f6">
    <w:name w:val="Заголовок списка таблиц"/>
    <w:basedOn w:val="1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"/>
    <w:qFormat/>
  </w:style>
  <w:style w:type="paragraph" w:customStyle="1" w:styleId="afffe">
    <w:name w:val="Таблица"/>
    <w:basedOn w:val="aff"/>
    <w:qFormat/>
  </w:style>
  <w:style w:type="paragraph" w:customStyle="1" w:styleId="1e">
    <w:name w:val="Текст1"/>
    <w:basedOn w:val="aff"/>
    <w:qFormat/>
  </w:style>
  <w:style w:type="paragraph" w:customStyle="1" w:styleId="affff">
    <w:name w:val="Содержимое врезки"/>
    <w:basedOn w:val="a"/>
    <w:qFormat/>
  </w:style>
  <w:style w:type="paragraph" w:customStyle="1" w:styleId="affff0">
    <w:name w:val="Текст в заданном формате"/>
    <w:basedOn w:val="a"/>
    <w:qFormat/>
  </w:style>
  <w:style w:type="paragraph" w:customStyle="1" w:styleId="affff1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2">
    <w:name w:val="Содержимое списка"/>
    <w:basedOn w:val="a"/>
    <w:qFormat/>
  </w:style>
  <w:style w:type="paragraph" w:customStyle="1" w:styleId="affff3">
    <w:name w:val="Заголовок списка"/>
    <w:basedOn w:val="a"/>
    <w:next w:val="affff2"/>
    <w:qFormat/>
  </w:style>
  <w:style w:type="paragraph" w:customStyle="1" w:styleId="affff4">
    <w:name w:val="Гриф_Экземпляр"/>
    <w:basedOn w:val="a"/>
    <w:qFormat/>
    <w:rPr>
      <w:sz w:val="24"/>
    </w:rPr>
  </w:style>
  <w:style w:type="paragraph" w:customStyle="1" w:styleId="affff5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6">
    <w:name w:val="Заголовок списка иллюстраций"/>
    <w:basedOn w:val="10"/>
    <w:qFormat/>
    <w:pPr>
      <w:suppressLineNumbers/>
    </w:pPr>
  </w:style>
  <w:style w:type="paragraph" w:styleId="affff7">
    <w:name w:val="Normal (Web)"/>
    <w:qFormat/>
    <w:pPr>
      <w:spacing w:before="100" w:after="100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Диляра Гильмутд�</dc:creator>
  <dc:description/>
  <cp:lastModifiedBy>Рузиля</cp:lastModifiedBy>
  <cp:revision>2</cp:revision>
  <dcterms:created xsi:type="dcterms:W3CDTF">2025-05-27T00:15:00Z</dcterms:created>
  <dcterms:modified xsi:type="dcterms:W3CDTF">2025-05-27T00:15:00Z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7009229C80CA4EE59C66A6BB0F9C9C37_12</vt:lpwstr>
  </property>
  <property fmtid="{D5CDD505-2E9C-101B-9397-08002B2CF9AE}" pid="3" name="KSOProductBuildVer">
    <vt:lpwstr>1049-12.2.0.16909</vt:lpwstr>
  </property>
</Properties>
</file>